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392FDA" w:rsidRDefault="005868AB" w:rsidP="001C0B36">
      <w:pPr>
        <w:shd w:val="clear" w:color="auto" w:fill="FFFFFF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GASTSPIEL-SOMMER</w:t>
      </w:r>
    </w:p>
    <w:p w:rsidR="005868AB" w:rsidRPr="00365057" w:rsidRDefault="005868AB" w:rsidP="001C0B36">
      <w:pPr>
        <w:shd w:val="clear" w:color="auto" w:fill="FFFFFF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2.-15. Juni 2025</w:t>
      </w:r>
    </w:p>
    <w:p w:rsidR="005868AB" w:rsidRDefault="005868AB" w:rsidP="00392FDA">
      <w:pPr>
        <w:shd w:val="clear" w:color="auto" w:fill="FFFFFF"/>
        <w:rPr>
          <w:rFonts w:cs="Arial"/>
          <w:b/>
          <w:sz w:val="20"/>
        </w:rPr>
      </w:pPr>
    </w:p>
    <w:p w:rsidR="001C0B36" w:rsidRDefault="001C0B3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5868AB" w:rsidRPr="001C0B36" w:rsidRDefault="005868AB" w:rsidP="00392FDA">
      <w:pPr>
        <w:shd w:val="clear" w:color="auto" w:fill="FFFFFF"/>
        <w:rPr>
          <w:rFonts w:cs="Arial"/>
          <w:b/>
          <w:sz w:val="24"/>
          <w:szCs w:val="24"/>
        </w:rPr>
      </w:pPr>
      <w:r w:rsidRPr="001C0B36">
        <w:rPr>
          <w:rFonts w:cs="Arial"/>
          <w:b/>
          <w:sz w:val="24"/>
          <w:szCs w:val="24"/>
        </w:rPr>
        <w:t>DAS IRDISCHE LEBEN</w:t>
      </w:r>
    </w:p>
    <w:p w:rsidR="005868AB" w:rsidRPr="005868AB" w:rsidRDefault="005868AB" w:rsidP="005868AB">
      <w:pPr>
        <w:shd w:val="clear" w:color="auto" w:fill="FFFFFF"/>
        <w:rPr>
          <w:rFonts w:cs="Arial"/>
          <w:b/>
          <w:sz w:val="20"/>
        </w:rPr>
      </w:pPr>
      <w:r w:rsidRPr="005868AB">
        <w:rPr>
          <w:rFonts w:cs="Arial"/>
          <w:b/>
          <w:sz w:val="20"/>
        </w:rPr>
        <w:t>frei nach Gustav Mahler</w:t>
      </w:r>
    </w:p>
    <w:p w:rsidR="005868AB" w:rsidRPr="005868AB" w:rsidRDefault="005868AB" w:rsidP="005868AB">
      <w:pPr>
        <w:shd w:val="clear" w:color="auto" w:fill="FFFFFF"/>
        <w:rPr>
          <w:rFonts w:cs="Arial"/>
          <w:b/>
          <w:sz w:val="20"/>
        </w:rPr>
      </w:pPr>
      <w:r w:rsidRPr="005868AB">
        <w:rPr>
          <w:rFonts w:cs="Arial"/>
          <w:b/>
          <w:sz w:val="20"/>
        </w:rPr>
        <w:t>Musiktheater von Thom Luz &amp; Ensemble</w:t>
      </w:r>
    </w:p>
    <w:p w:rsidR="005868AB" w:rsidRDefault="005868AB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2.-4. Juni 2025</w:t>
      </w:r>
      <w:r w:rsidR="001C0B36">
        <w:rPr>
          <w:rFonts w:cs="Arial"/>
          <w:b/>
          <w:sz w:val="20"/>
        </w:rPr>
        <w:t xml:space="preserve"> | Pfauen</w:t>
      </w:r>
    </w:p>
    <w:p w:rsidR="001C0B36" w:rsidRDefault="001C0B36" w:rsidP="00392FDA">
      <w:pPr>
        <w:shd w:val="clear" w:color="auto" w:fill="FFFFFF"/>
        <w:rPr>
          <w:rFonts w:cs="Arial"/>
          <w:b/>
          <w:sz w:val="20"/>
        </w:rPr>
      </w:pPr>
    </w:p>
    <w:p w:rsidR="001C0B36" w:rsidRDefault="001C0B36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Mit: Mara </w:t>
      </w:r>
      <w:proofErr w:type="spellStart"/>
      <w:r>
        <w:rPr>
          <w:rFonts w:cs="Arial"/>
          <w:b/>
          <w:sz w:val="20"/>
        </w:rPr>
        <w:t>Miribung</w:t>
      </w:r>
      <w:proofErr w:type="spellEnd"/>
      <w:r>
        <w:rPr>
          <w:rFonts w:cs="Arial"/>
          <w:b/>
          <w:sz w:val="20"/>
        </w:rPr>
        <w:t xml:space="preserve">, Daniele </w:t>
      </w:r>
      <w:proofErr w:type="spellStart"/>
      <w:r>
        <w:rPr>
          <w:rFonts w:cs="Arial"/>
          <w:b/>
          <w:sz w:val="20"/>
        </w:rPr>
        <w:t>Pintaudi</w:t>
      </w:r>
      <w:proofErr w:type="spellEnd"/>
      <w:r>
        <w:rPr>
          <w:rFonts w:cs="Arial"/>
          <w:b/>
          <w:sz w:val="20"/>
        </w:rPr>
        <w:t xml:space="preserve">, Samuel </w:t>
      </w:r>
      <w:proofErr w:type="spellStart"/>
      <w:r>
        <w:rPr>
          <w:rFonts w:cs="Arial"/>
          <w:b/>
          <w:sz w:val="20"/>
        </w:rPr>
        <w:t>Streiff</w:t>
      </w:r>
      <w:proofErr w:type="spellEnd"/>
      <w:r>
        <w:rPr>
          <w:rFonts w:cs="Arial"/>
          <w:b/>
          <w:sz w:val="20"/>
        </w:rPr>
        <w:t>, Mathias Weibel</w:t>
      </w:r>
    </w:p>
    <w:p w:rsidR="005868AB" w:rsidRDefault="005868AB" w:rsidP="00392FDA">
      <w:pPr>
        <w:shd w:val="clear" w:color="auto" w:fill="FFFFFF"/>
        <w:rPr>
          <w:rFonts w:cs="Arial"/>
          <w:b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1C0B36">
        <w:rPr>
          <w:rFonts w:cs="Arial"/>
          <w:color w:val="000000" w:themeColor="text1"/>
          <w:sz w:val="20"/>
        </w:rPr>
        <w:t>Björn Klein // © Bettina Matthiessen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Default="001C0B36" w:rsidP="00C36CC6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</w:p>
    <w:p w:rsidR="001C0B36" w:rsidRDefault="001C0B36" w:rsidP="001C0B36">
      <w:pPr>
        <w:shd w:val="clear" w:color="auto" w:fill="FFFFFF"/>
        <w:rPr>
          <w:rFonts w:cs="Arial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  <w:t xml:space="preserve">02 – </w:t>
      </w:r>
      <w:r w:rsidRPr="001C0B36">
        <w:rPr>
          <w:rFonts w:cs="Arial"/>
          <w:sz w:val="20"/>
        </w:rPr>
        <w:t xml:space="preserve">Daniele </w:t>
      </w:r>
      <w:proofErr w:type="spellStart"/>
      <w:r w:rsidRPr="001C0B36">
        <w:rPr>
          <w:rFonts w:cs="Arial"/>
          <w:sz w:val="20"/>
        </w:rPr>
        <w:t>Pintaudi</w:t>
      </w:r>
      <w:proofErr w:type="spellEnd"/>
      <w:r w:rsidRPr="001C0B36">
        <w:rPr>
          <w:rFonts w:cs="Arial"/>
          <w:sz w:val="20"/>
        </w:rPr>
        <w:t xml:space="preserve">, Mathias Weibel, Samuel </w:t>
      </w:r>
      <w:proofErr w:type="spellStart"/>
      <w:r w:rsidRPr="001C0B36">
        <w:rPr>
          <w:rFonts w:cs="Arial"/>
          <w:sz w:val="20"/>
        </w:rPr>
        <w:t>Streiff</w:t>
      </w:r>
      <w:proofErr w:type="spellEnd"/>
      <w:r w:rsidRPr="001C0B36">
        <w:rPr>
          <w:rFonts w:cs="Arial"/>
          <w:sz w:val="20"/>
        </w:rPr>
        <w:t xml:space="preserve">, Mara </w:t>
      </w:r>
      <w:proofErr w:type="spellStart"/>
      <w:r w:rsidRPr="001C0B36">
        <w:rPr>
          <w:rFonts w:cs="Arial"/>
          <w:sz w:val="20"/>
        </w:rPr>
        <w:t>Miribung</w:t>
      </w:r>
      <w:proofErr w:type="spellEnd"/>
    </w:p>
    <w:p w:rsidR="00E90747" w:rsidRDefault="00E90747" w:rsidP="001C0B36">
      <w:pPr>
        <w:shd w:val="clear" w:color="auto" w:fill="FFFFFF"/>
        <w:rPr>
          <w:rFonts w:cs="Arial"/>
          <w:color w:val="000000" w:themeColor="text1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04</w:t>
      </w:r>
      <w:r>
        <w:rPr>
          <w:rFonts w:cs="Arial"/>
          <w:color w:val="000000" w:themeColor="text1"/>
          <w:sz w:val="20"/>
        </w:rPr>
        <w:t xml:space="preserve"> – </w:t>
      </w:r>
      <w:r w:rsidRPr="001C0B36">
        <w:rPr>
          <w:rFonts w:cs="Arial"/>
          <w:sz w:val="20"/>
        </w:rPr>
        <w:t xml:space="preserve">Daniele </w:t>
      </w:r>
      <w:proofErr w:type="spellStart"/>
      <w:r w:rsidRPr="001C0B36">
        <w:rPr>
          <w:rFonts w:cs="Arial"/>
          <w:sz w:val="20"/>
        </w:rPr>
        <w:t>Pintaudi</w:t>
      </w:r>
      <w:proofErr w:type="spellEnd"/>
      <w:r w:rsidRPr="001C0B36">
        <w:rPr>
          <w:rFonts w:cs="Arial"/>
          <w:sz w:val="20"/>
        </w:rPr>
        <w:t xml:space="preserve">, Mathias Weibel, Samuel </w:t>
      </w:r>
      <w:proofErr w:type="spellStart"/>
      <w:r w:rsidRPr="001C0B36">
        <w:rPr>
          <w:rFonts w:cs="Arial"/>
          <w:sz w:val="20"/>
        </w:rPr>
        <w:t>Streiff</w:t>
      </w:r>
      <w:proofErr w:type="spellEnd"/>
      <w:r w:rsidRPr="001C0B36">
        <w:rPr>
          <w:rFonts w:cs="Arial"/>
          <w:sz w:val="20"/>
        </w:rPr>
        <w:t xml:space="preserve">, Mara </w:t>
      </w:r>
      <w:proofErr w:type="spellStart"/>
      <w:r w:rsidRPr="001C0B36">
        <w:rPr>
          <w:rFonts w:cs="Arial"/>
          <w:sz w:val="20"/>
        </w:rPr>
        <w:t>Miribung</w:t>
      </w:r>
      <w:proofErr w:type="spellEnd"/>
    </w:p>
    <w:p w:rsidR="00E90747" w:rsidRDefault="00E90747" w:rsidP="001C0B36">
      <w:pPr>
        <w:shd w:val="clear" w:color="auto" w:fill="FFFFFF"/>
        <w:rPr>
          <w:rFonts w:cs="Arial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  <w:t xml:space="preserve">09 – Samuel </w:t>
      </w:r>
      <w:proofErr w:type="spellStart"/>
      <w:r>
        <w:rPr>
          <w:rFonts w:cs="Arial"/>
          <w:color w:val="000000" w:themeColor="text1"/>
          <w:sz w:val="20"/>
        </w:rPr>
        <w:t>Streiff</w:t>
      </w:r>
      <w:proofErr w:type="spellEnd"/>
    </w:p>
    <w:p w:rsidR="00E90747" w:rsidRDefault="00E90747" w:rsidP="001C0B36">
      <w:pPr>
        <w:shd w:val="clear" w:color="auto" w:fill="FFFFFF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  </w:t>
      </w:r>
      <w:r w:rsidR="002554E9">
        <w:rPr>
          <w:rFonts w:cs="Arial"/>
          <w:sz w:val="20"/>
        </w:rPr>
        <w:t xml:space="preserve">  </w:t>
      </w:r>
      <w:r>
        <w:rPr>
          <w:rFonts w:cs="Arial"/>
          <w:sz w:val="20"/>
        </w:rPr>
        <w:t xml:space="preserve">4403 </w:t>
      </w:r>
      <w:r>
        <w:rPr>
          <w:rFonts w:cs="Arial"/>
          <w:color w:val="000000" w:themeColor="text1"/>
          <w:sz w:val="20"/>
        </w:rPr>
        <w:t xml:space="preserve">– Daniele </w:t>
      </w:r>
      <w:proofErr w:type="spellStart"/>
      <w:r>
        <w:rPr>
          <w:rFonts w:cs="Arial"/>
          <w:color w:val="000000" w:themeColor="text1"/>
          <w:sz w:val="20"/>
        </w:rPr>
        <w:t>Pintaudi</w:t>
      </w:r>
      <w:proofErr w:type="spellEnd"/>
    </w:p>
    <w:p w:rsidR="001C0B36" w:rsidRDefault="00E90747" w:rsidP="001C0B36">
      <w:pPr>
        <w:shd w:val="clear" w:color="auto" w:fill="FFFFFF"/>
        <w:rPr>
          <w:rFonts w:cs="Arial"/>
          <w:b/>
          <w:bCs/>
          <w:sz w:val="20"/>
        </w:rPr>
      </w:pPr>
      <w:r>
        <w:rPr>
          <w:rFonts w:cs="Arial"/>
          <w:sz w:val="20"/>
        </w:rPr>
        <w:tab/>
        <w:t xml:space="preserve">      </w:t>
      </w:r>
      <w:r w:rsidR="002554E9">
        <w:rPr>
          <w:rFonts w:cs="Arial"/>
          <w:sz w:val="20"/>
        </w:rPr>
        <w:t xml:space="preserve">  </w:t>
      </w:r>
      <w:r>
        <w:rPr>
          <w:rFonts w:cs="Arial"/>
          <w:sz w:val="20"/>
        </w:rPr>
        <w:t xml:space="preserve">4409 </w:t>
      </w:r>
      <w:r>
        <w:rPr>
          <w:rFonts w:cs="Arial"/>
          <w:color w:val="000000" w:themeColor="text1"/>
          <w:sz w:val="20"/>
        </w:rPr>
        <w:t>–</w:t>
      </w:r>
      <w:r w:rsidR="001973EA">
        <w:rPr>
          <w:rFonts w:cs="Arial"/>
          <w:color w:val="000000" w:themeColor="text1"/>
          <w:sz w:val="20"/>
        </w:rPr>
        <w:t xml:space="preserve"> Mathias Weibel </w:t>
      </w:r>
      <w:r w:rsidR="001C0B36">
        <w:rPr>
          <w:rFonts w:cs="Arial"/>
          <w:sz w:val="20"/>
        </w:rPr>
        <w:br/>
      </w:r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Konzept</w:t>
      </w:r>
      <w:r>
        <w:rPr>
          <w:rFonts w:cs="Arial"/>
          <w:b/>
          <w:bCs/>
          <w:sz w:val="20"/>
        </w:rPr>
        <w:t>, Regie</w:t>
      </w:r>
      <w:r w:rsidRPr="001C0B36">
        <w:rPr>
          <w:rFonts w:cs="Arial"/>
          <w:b/>
          <w:bCs/>
          <w:sz w:val="20"/>
        </w:rPr>
        <w:t>, Raum</w:t>
      </w:r>
      <w:r>
        <w:rPr>
          <w:rFonts w:cs="Arial"/>
          <w:b/>
          <w:bCs/>
          <w:sz w:val="20"/>
        </w:rPr>
        <w:t xml:space="preserve">: </w:t>
      </w:r>
      <w:hyperlink r:id="rId7" w:history="1">
        <w:r w:rsidRPr="001C0B36">
          <w:rPr>
            <w:rStyle w:val="Hyperlink"/>
            <w:rFonts w:cs="Arial"/>
            <w:b/>
            <w:bCs/>
            <w:sz w:val="20"/>
          </w:rPr>
          <w:t>Thom Luz</w:t>
        </w:r>
      </w:hyperlink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Musikalische Leitung</w:t>
      </w:r>
      <w:r>
        <w:rPr>
          <w:rFonts w:cs="Arial"/>
          <w:b/>
          <w:bCs/>
          <w:sz w:val="20"/>
        </w:rPr>
        <w:t xml:space="preserve">: </w:t>
      </w:r>
      <w:hyperlink r:id="rId8" w:history="1">
        <w:r w:rsidRPr="001C0B36">
          <w:rPr>
            <w:rStyle w:val="Hyperlink"/>
            <w:rFonts w:cs="Arial"/>
            <w:b/>
            <w:bCs/>
            <w:sz w:val="20"/>
          </w:rPr>
          <w:t>Mathias Weibel</w:t>
        </w:r>
      </w:hyperlink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Dramaturgische Beratung</w:t>
      </w:r>
      <w:r>
        <w:rPr>
          <w:rFonts w:cs="Arial"/>
          <w:b/>
          <w:bCs/>
          <w:sz w:val="20"/>
        </w:rPr>
        <w:t xml:space="preserve">: </w:t>
      </w:r>
      <w:r w:rsidRPr="001C0B36">
        <w:rPr>
          <w:rFonts w:cs="Arial"/>
          <w:b/>
          <w:bCs/>
          <w:sz w:val="20"/>
        </w:rPr>
        <w:t>Stephan Müller</w:t>
      </w:r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Tontechnik, Sounddesign</w:t>
      </w:r>
      <w:r>
        <w:rPr>
          <w:rFonts w:cs="Arial"/>
          <w:b/>
          <w:bCs/>
          <w:sz w:val="20"/>
        </w:rPr>
        <w:t xml:space="preserve">: </w:t>
      </w:r>
      <w:hyperlink r:id="rId9" w:history="1">
        <w:r w:rsidRPr="001C0B36">
          <w:rPr>
            <w:rStyle w:val="Hyperlink"/>
            <w:rFonts w:cs="Arial"/>
            <w:b/>
            <w:bCs/>
            <w:sz w:val="20"/>
          </w:rPr>
          <w:t>Martin Hofstetter</w:t>
        </w:r>
      </w:hyperlink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Kostümbild</w:t>
      </w:r>
      <w:r>
        <w:rPr>
          <w:rFonts w:cs="Arial"/>
          <w:b/>
          <w:bCs/>
          <w:sz w:val="20"/>
        </w:rPr>
        <w:t xml:space="preserve">: </w:t>
      </w:r>
      <w:hyperlink r:id="rId10" w:history="1">
        <w:r w:rsidRPr="001C0B36">
          <w:rPr>
            <w:rStyle w:val="Hyperlink"/>
            <w:rFonts w:cs="Arial"/>
            <w:b/>
            <w:bCs/>
            <w:sz w:val="20"/>
          </w:rPr>
          <w:t>Tina </w:t>
        </w:r>
        <w:proofErr w:type="spellStart"/>
        <w:r w:rsidRPr="001C0B36">
          <w:rPr>
            <w:rStyle w:val="Hyperlink"/>
            <w:rFonts w:cs="Arial"/>
            <w:b/>
            <w:bCs/>
            <w:sz w:val="20"/>
          </w:rPr>
          <w:t>Bleuler</w:t>
        </w:r>
        <w:proofErr w:type="spellEnd"/>
      </w:hyperlink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Technische Leitung, Lichtdesign</w:t>
      </w:r>
      <w:r>
        <w:rPr>
          <w:rFonts w:cs="Arial"/>
          <w:b/>
          <w:bCs/>
          <w:sz w:val="20"/>
        </w:rPr>
        <w:t xml:space="preserve">: </w:t>
      </w:r>
      <w:r w:rsidRPr="001C0B36">
        <w:rPr>
          <w:rFonts w:cs="Arial"/>
          <w:b/>
          <w:bCs/>
          <w:sz w:val="20"/>
        </w:rPr>
        <w:t>Jens Seiler</w:t>
      </w:r>
    </w:p>
    <w:p w:rsidR="001C0B36" w:rsidRPr="001C0B36" w:rsidRDefault="001C0B36" w:rsidP="001C0B36">
      <w:pPr>
        <w:shd w:val="clear" w:color="auto" w:fill="FFFFFF"/>
        <w:rPr>
          <w:rFonts w:cs="Arial"/>
          <w:b/>
          <w:bCs/>
          <w:sz w:val="20"/>
        </w:rPr>
      </w:pPr>
      <w:r w:rsidRPr="001C0B36">
        <w:rPr>
          <w:rFonts w:cs="Arial"/>
          <w:b/>
          <w:bCs/>
          <w:sz w:val="20"/>
        </w:rPr>
        <w:t>Produktionsleitung/Diffusion</w:t>
      </w:r>
      <w:r>
        <w:rPr>
          <w:rFonts w:cs="Arial"/>
          <w:b/>
          <w:bCs/>
          <w:sz w:val="20"/>
        </w:rPr>
        <w:t xml:space="preserve">: </w:t>
      </w:r>
      <w:hyperlink r:id="rId11" w:history="1">
        <w:r w:rsidRPr="001C0B36">
          <w:rPr>
            <w:rStyle w:val="Hyperlink"/>
            <w:rFonts w:cs="Arial"/>
            <w:b/>
            <w:bCs/>
            <w:sz w:val="20"/>
          </w:rPr>
          <w:t>Gabi Bernetta</w:t>
        </w:r>
      </w:hyperlink>
    </w:p>
    <w:p w:rsidR="001C0B36" w:rsidRDefault="001C0B36" w:rsidP="00C36CC6">
      <w:pPr>
        <w:pBdr>
          <w:bottom w:val="single" w:sz="6" w:space="1" w:color="auto"/>
        </w:pBdr>
        <w:rPr>
          <w:rFonts w:cs="Arial"/>
          <w:sz w:val="20"/>
        </w:rPr>
      </w:pPr>
    </w:p>
    <w:p w:rsidR="00E65F0D" w:rsidRDefault="00E65F0D" w:rsidP="00C36CC6">
      <w:pPr>
        <w:rPr>
          <w:rFonts w:cs="Arial"/>
          <w:sz w:val="20"/>
        </w:rPr>
      </w:pPr>
    </w:p>
    <w:p w:rsidR="001C0B36" w:rsidRDefault="001C0B36" w:rsidP="00C36CC6">
      <w:pPr>
        <w:rPr>
          <w:rFonts w:cs="Arial"/>
          <w:sz w:val="20"/>
        </w:rPr>
      </w:pPr>
    </w:p>
    <w:p w:rsidR="001C0B36" w:rsidRPr="001C0B36" w:rsidRDefault="001C0B36" w:rsidP="001C0B36">
      <w:pPr>
        <w:shd w:val="clear" w:color="auto" w:fill="FFFFFF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DER ZAUBERBERG</w:t>
      </w:r>
    </w:p>
    <w:p w:rsidR="001C0B36" w:rsidRPr="001C0B36" w:rsidRDefault="001C0B36" w:rsidP="001C0B3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von Thomas Mann</w:t>
      </w:r>
      <w:bookmarkStart w:id="0" w:name="_GoBack"/>
      <w:bookmarkEnd w:id="0"/>
    </w:p>
    <w:p w:rsidR="001C0B36" w:rsidRDefault="001C0B36" w:rsidP="001C0B36">
      <w:pPr>
        <w:shd w:val="clear" w:color="auto" w:fill="FFFFFF"/>
        <w:rPr>
          <w:rFonts w:cs="Arial"/>
          <w:b/>
          <w:sz w:val="20"/>
        </w:rPr>
      </w:pPr>
      <w:r w:rsidRPr="001C0B36">
        <w:rPr>
          <w:rFonts w:cs="Arial"/>
          <w:b/>
          <w:sz w:val="20"/>
        </w:rPr>
        <w:t xml:space="preserve">Regie: </w:t>
      </w:r>
      <w:r>
        <w:rPr>
          <w:rFonts w:cs="Arial"/>
          <w:b/>
          <w:sz w:val="20"/>
        </w:rPr>
        <w:t>Bastian Kraft</w:t>
      </w:r>
      <w:r>
        <w:rPr>
          <w:rFonts w:cs="Arial"/>
          <w:b/>
          <w:sz w:val="20"/>
        </w:rPr>
        <w:br/>
        <w:t xml:space="preserve">6. </w:t>
      </w:r>
      <w:r w:rsidR="00E65F0D">
        <w:rPr>
          <w:rFonts w:cs="Arial"/>
          <w:b/>
          <w:sz w:val="20"/>
        </w:rPr>
        <w:t>u</w:t>
      </w:r>
      <w:r>
        <w:rPr>
          <w:rFonts w:cs="Arial"/>
          <w:b/>
          <w:sz w:val="20"/>
        </w:rPr>
        <w:t>nd 7. Juni 2025 | Pfauen</w:t>
      </w:r>
    </w:p>
    <w:p w:rsidR="001C0B36" w:rsidRDefault="001C0B36" w:rsidP="00C36CC6">
      <w:pPr>
        <w:rPr>
          <w:rFonts w:cs="Arial"/>
          <w:sz w:val="20"/>
        </w:rPr>
      </w:pPr>
    </w:p>
    <w:p w:rsidR="00E65F0D" w:rsidRPr="00F606B5" w:rsidRDefault="00E65F0D" w:rsidP="00C36CC6">
      <w:pPr>
        <w:rPr>
          <w:rFonts w:cs="Arial"/>
          <w:b/>
          <w:sz w:val="20"/>
        </w:rPr>
      </w:pPr>
      <w:r w:rsidRPr="00F606B5">
        <w:rPr>
          <w:rFonts w:cs="Arial"/>
          <w:b/>
          <w:sz w:val="20"/>
        </w:rPr>
        <w:t xml:space="preserve">Mit: </w:t>
      </w:r>
      <w:r w:rsidR="00F606B5">
        <w:rPr>
          <w:rFonts w:cs="Arial"/>
          <w:b/>
          <w:sz w:val="20"/>
        </w:rPr>
        <w:t xml:space="preserve">Tilman Tupy, </w:t>
      </w:r>
      <w:proofErr w:type="spellStart"/>
      <w:r w:rsidR="00F606B5">
        <w:rPr>
          <w:rFonts w:cs="Arial"/>
          <w:b/>
          <w:sz w:val="20"/>
        </w:rPr>
        <w:t>Dagna</w:t>
      </w:r>
      <w:proofErr w:type="spellEnd"/>
      <w:r w:rsidR="00F606B5">
        <w:rPr>
          <w:rFonts w:cs="Arial"/>
          <w:b/>
          <w:sz w:val="20"/>
        </w:rPr>
        <w:t xml:space="preserve"> Litzenberger </w:t>
      </w:r>
      <w:proofErr w:type="spellStart"/>
      <w:r w:rsidR="00F606B5">
        <w:rPr>
          <w:rFonts w:cs="Arial"/>
          <w:b/>
          <w:sz w:val="20"/>
        </w:rPr>
        <w:t>V</w:t>
      </w:r>
      <w:r w:rsidR="00022A75">
        <w:rPr>
          <w:rFonts w:cs="Arial"/>
          <w:b/>
          <w:sz w:val="20"/>
        </w:rPr>
        <w:t>inet</w:t>
      </w:r>
      <w:proofErr w:type="spellEnd"/>
      <w:r w:rsidR="00022A75">
        <w:rPr>
          <w:rFonts w:cs="Arial"/>
          <w:b/>
          <w:sz w:val="20"/>
        </w:rPr>
        <w:t>, Markus Meyer, Sylvie Rohr</w:t>
      </w:r>
      <w:r w:rsidR="00F606B5">
        <w:rPr>
          <w:rFonts w:cs="Arial"/>
          <w:b/>
          <w:sz w:val="20"/>
        </w:rPr>
        <w:t>er</w:t>
      </w:r>
    </w:p>
    <w:p w:rsidR="00E65F0D" w:rsidRDefault="00E65F0D" w:rsidP="00C36CC6">
      <w:pPr>
        <w:rPr>
          <w:rFonts w:cs="Arial"/>
          <w:sz w:val="20"/>
        </w:rPr>
      </w:pPr>
    </w:p>
    <w:p w:rsidR="00E65F0D" w:rsidRPr="00393FF5" w:rsidRDefault="00E65F0D" w:rsidP="00E65F0D">
      <w:pPr>
        <w:rPr>
          <w:rFonts w:cs="Arial"/>
          <w:color w:val="000000" w:themeColor="text1"/>
          <w:sz w:val="20"/>
          <w:lang w:val="en-US"/>
        </w:rPr>
      </w:pPr>
      <w:r w:rsidRPr="00393FF5">
        <w:rPr>
          <w:rFonts w:cs="Arial"/>
          <w:color w:val="000000" w:themeColor="text1"/>
          <w:sz w:val="20"/>
          <w:lang w:val="en-US"/>
        </w:rPr>
        <w:t>PRESSEFOTOS</w:t>
      </w:r>
    </w:p>
    <w:p w:rsidR="00E65F0D" w:rsidRPr="00393FF5" w:rsidRDefault="00E65F0D" w:rsidP="00E65F0D">
      <w:pPr>
        <w:rPr>
          <w:rFonts w:cs="Arial"/>
          <w:color w:val="000000" w:themeColor="text1"/>
          <w:sz w:val="20"/>
          <w:lang w:val="en-US"/>
        </w:rPr>
      </w:pPr>
      <w:r w:rsidRPr="00393FF5">
        <w:rPr>
          <w:rFonts w:cs="Arial"/>
          <w:color w:val="000000" w:themeColor="text1"/>
          <w:sz w:val="20"/>
          <w:lang w:val="en-US"/>
        </w:rPr>
        <w:t xml:space="preserve">© </w:t>
      </w:r>
      <w:r w:rsidR="00BD1F34" w:rsidRPr="00393FF5">
        <w:rPr>
          <w:rFonts w:cs="Arial"/>
          <w:color w:val="000000" w:themeColor="text1"/>
          <w:sz w:val="20"/>
          <w:lang w:val="en-US"/>
        </w:rPr>
        <w:t xml:space="preserve">Marcella </w:t>
      </w:r>
      <w:r w:rsidRPr="00393FF5">
        <w:rPr>
          <w:rFonts w:cs="Arial"/>
          <w:color w:val="000000" w:themeColor="text1"/>
          <w:sz w:val="20"/>
          <w:lang w:val="en-US"/>
        </w:rPr>
        <w:t xml:space="preserve">Ruiz Cruz </w:t>
      </w:r>
    </w:p>
    <w:p w:rsidR="00E65F0D" w:rsidRPr="00393FF5" w:rsidRDefault="00E65F0D" w:rsidP="00E65F0D">
      <w:pPr>
        <w:rPr>
          <w:rFonts w:cs="Arial"/>
          <w:color w:val="000000" w:themeColor="text1"/>
          <w:sz w:val="20"/>
          <w:lang w:val="en-US"/>
        </w:rPr>
      </w:pPr>
    </w:p>
    <w:p w:rsidR="002406B8" w:rsidRPr="00393FF5" w:rsidRDefault="00E65F0D" w:rsidP="00E65F0D">
      <w:pPr>
        <w:rPr>
          <w:rFonts w:cs="Arial"/>
          <w:color w:val="000000" w:themeColor="text1"/>
          <w:sz w:val="20"/>
          <w:lang w:val="en-US"/>
        </w:rPr>
      </w:pPr>
      <w:r w:rsidRPr="00393FF5">
        <w:rPr>
          <w:rFonts w:cs="Arial"/>
          <w:color w:val="000000" w:themeColor="text1"/>
          <w:sz w:val="20"/>
          <w:lang w:val="en-US"/>
        </w:rPr>
        <w:tab/>
      </w:r>
      <w:r w:rsidRPr="00393FF5">
        <w:rPr>
          <w:rFonts w:cs="Arial"/>
          <w:color w:val="000000" w:themeColor="text1"/>
          <w:sz w:val="20"/>
          <w:lang w:val="en-US"/>
        </w:rPr>
        <w:tab/>
      </w:r>
      <w:r w:rsidR="002554E9" w:rsidRPr="00393FF5">
        <w:rPr>
          <w:rFonts w:cs="Arial"/>
          <w:sz w:val="20"/>
          <w:lang w:val="en-US"/>
        </w:rPr>
        <w:t xml:space="preserve">2994 </w:t>
      </w:r>
      <w:r w:rsidR="002554E9" w:rsidRPr="00393FF5">
        <w:rPr>
          <w:rFonts w:cs="Arial"/>
          <w:color w:val="000000" w:themeColor="text1"/>
          <w:sz w:val="20"/>
          <w:lang w:val="en-US"/>
        </w:rPr>
        <w:t xml:space="preserve">– </w:t>
      </w:r>
      <w:proofErr w:type="spellStart"/>
      <w:r w:rsidR="00022A75" w:rsidRPr="00393FF5">
        <w:rPr>
          <w:rFonts w:cs="Arial"/>
          <w:color w:val="000000" w:themeColor="text1"/>
          <w:sz w:val="20"/>
          <w:lang w:val="en-US"/>
        </w:rPr>
        <w:t>Tilman</w:t>
      </w:r>
      <w:proofErr w:type="spellEnd"/>
      <w:r w:rsidR="00022A75" w:rsidRPr="00393FF5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022A75" w:rsidRPr="00393FF5">
        <w:rPr>
          <w:rFonts w:cs="Arial"/>
          <w:color w:val="000000" w:themeColor="text1"/>
          <w:sz w:val="20"/>
          <w:lang w:val="en-US"/>
        </w:rPr>
        <w:t>Tupy</w:t>
      </w:r>
      <w:proofErr w:type="spellEnd"/>
    </w:p>
    <w:p w:rsidR="002554E9" w:rsidRDefault="002554E9" w:rsidP="00E65F0D">
      <w:pPr>
        <w:rPr>
          <w:rFonts w:cs="Arial"/>
          <w:color w:val="000000" w:themeColor="text1"/>
          <w:sz w:val="20"/>
        </w:rPr>
      </w:pPr>
      <w:r w:rsidRPr="00393FF5">
        <w:rPr>
          <w:rFonts w:cs="Arial"/>
          <w:color w:val="000000" w:themeColor="text1"/>
          <w:sz w:val="20"/>
          <w:lang w:val="en-US"/>
        </w:rPr>
        <w:tab/>
      </w:r>
      <w:r w:rsidRPr="00393FF5">
        <w:rPr>
          <w:rFonts w:cs="Arial"/>
          <w:color w:val="000000" w:themeColor="text1"/>
          <w:sz w:val="20"/>
          <w:lang w:val="en-US"/>
        </w:rPr>
        <w:tab/>
      </w:r>
      <w:r w:rsidR="00F606B5">
        <w:rPr>
          <w:rFonts w:cs="Arial"/>
          <w:sz w:val="20"/>
        </w:rPr>
        <w:t>3598</w:t>
      </w:r>
      <w:r>
        <w:rPr>
          <w:rFonts w:cs="Arial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>–</w:t>
      </w:r>
      <w:r w:rsidR="00F606B5">
        <w:rPr>
          <w:rFonts w:cs="Arial"/>
          <w:color w:val="000000" w:themeColor="text1"/>
          <w:sz w:val="20"/>
        </w:rPr>
        <w:t xml:space="preserve"> </w:t>
      </w:r>
      <w:proofErr w:type="spellStart"/>
      <w:r w:rsidR="009130F3">
        <w:rPr>
          <w:rFonts w:cs="Arial"/>
          <w:color w:val="000000" w:themeColor="text1"/>
          <w:sz w:val="20"/>
        </w:rPr>
        <w:t>Dagna</w:t>
      </w:r>
      <w:proofErr w:type="spellEnd"/>
      <w:r w:rsidR="009130F3">
        <w:rPr>
          <w:rFonts w:cs="Arial"/>
          <w:color w:val="000000" w:themeColor="text1"/>
          <w:sz w:val="20"/>
        </w:rPr>
        <w:t xml:space="preserve"> Litzenberger </w:t>
      </w:r>
      <w:proofErr w:type="spellStart"/>
      <w:r w:rsidR="009130F3">
        <w:rPr>
          <w:rFonts w:cs="Arial"/>
          <w:color w:val="000000" w:themeColor="text1"/>
          <w:sz w:val="20"/>
        </w:rPr>
        <w:t>Vinet</w:t>
      </w:r>
      <w:proofErr w:type="spellEnd"/>
      <w:r w:rsidR="009130F3">
        <w:rPr>
          <w:rFonts w:cs="Arial"/>
          <w:color w:val="000000" w:themeColor="text1"/>
          <w:sz w:val="20"/>
        </w:rPr>
        <w:t xml:space="preserve">, Markus Meyer, </w:t>
      </w:r>
      <w:r w:rsidR="00022A75">
        <w:rPr>
          <w:rFonts w:cs="Arial"/>
          <w:color w:val="000000" w:themeColor="text1"/>
          <w:sz w:val="20"/>
        </w:rPr>
        <w:t xml:space="preserve">Tilman </w:t>
      </w:r>
      <w:proofErr w:type="spellStart"/>
      <w:r w:rsidR="00022A75">
        <w:rPr>
          <w:rFonts w:cs="Arial"/>
          <w:color w:val="000000" w:themeColor="text1"/>
          <w:sz w:val="20"/>
        </w:rPr>
        <w:t>Tuppy</w:t>
      </w:r>
      <w:proofErr w:type="spellEnd"/>
    </w:p>
    <w:p w:rsidR="002554E9" w:rsidRDefault="002554E9" w:rsidP="00E65F0D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 w:rsidR="00F606B5">
        <w:rPr>
          <w:rFonts w:cs="Arial"/>
          <w:sz w:val="20"/>
        </w:rPr>
        <w:t>8050</w:t>
      </w:r>
      <w:r>
        <w:rPr>
          <w:rFonts w:cs="Arial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– </w:t>
      </w:r>
      <w:r w:rsidR="00022A75">
        <w:rPr>
          <w:rFonts w:cs="Arial"/>
          <w:color w:val="000000" w:themeColor="text1"/>
          <w:sz w:val="20"/>
        </w:rPr>
        <w:t>Tilman Tupy, Markus Meyer, Sylvie Rohrer</w:t>
      </w:r>
    </w:p>
    <w:p w:rsidR="002554E9" w:rsidRDefault="002554E9" w:rsidP="00E65F0D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 w:rsidR="00F606B5">
        <w:rPr>
          <w:rFonts w:cs="Arial"/>
          <w:sz w:val="20"/>
        </w:rPr>
        <w:t>8152</w:t>
      </w:r>
      <w:r>
        <w:rPr>
          <w:rFonts w:cs="Arial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– </w:t>
      </w:r>
      <w:proofErr w:type="spellStart"/>
      <w:r w:rsidR="00022A75">
        <w:rPr>
          <w:rFonts w:cs="Arial"/>
          <w:color w:val="000000" w:themeColor="text1"/>
          <w:sz w:val="20"/>
        </w:rPr>
        <w:t>Dagna</w:t>
      </w:r>
      <w:proofErr w:type="spellEnd"/>
      <w:r w:rsidR="00022A75">
        <w:rPr>
          <w:rFonts w:cs="Arial"/>
          <w:color w:val="000000" w:themeColor="text1"/>
          <w:sz w:val="20"/>
        </w:rPr>
        <w:t xml:space="preserve"> Litzenberger </w:t>
      </w:r>
      <w:proofErr w:type="spellStart"/>
      <w:r w:rsidR="00022A75">
        <w:rPr>
          <w:rFonts w:cs="Arial"/>
          <w:color w:val="000000" w:themeColor="text1"/>
          <w:sz w:val="20"/>
        </w:rPr>
        <w:t>Vinet</w:t>
      </w:r>
      <w:proofErr w:type="spellEnd"/>
      <w:r w:rsidR="00022A75">
        <w:rPr>
          <w:rFonts w:cs="Arial"/>
          <w:color w:val="000000" w:themeColor="text1"/>
          <w:sz w:val="20"/>
        </w:rPr>
        <w:t xml:space="preserve">, Tilman Tupy, Sylvie Rohrer </w:t>
      </w:r>
    </w:p>
    <w:p w:rsidR="006B205B" w:rsidRDefault="00F606B5" w:rsidP="00E65F0D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>
        <w:rPr>
          <w:rFonts w:cs="Arial"/>
          <w:sz w:val="20"/>
        </w:rPr>
        <w:t xml:space="preserve">8268 </w:t>
      </w:r>
      <w:r>
        <w:rPr>
          <w:rFonts w:cs="Arial"/>
          <w:color w:val="000000" w:themeColor="text1"/>
          <w:sz w:val="20"/>
        </w:rPr>
        <w:t xml:space="preserve">– </w:t>
      </w:r>
      <w:proofErr w:type="spellStart"/>
      <w:r w:rsidR="00BD1F34">
        <w:rPr>
          <w:rFonts w:cs="Arial"/>
          <w:color w:val="000000" w:themeColor="text1"/>
          <w:sz w:val="20"/>
        </w:rPr>
        <w:t>Dagna</w:t>
      </w:r>
      <w:proofErr w:type="spellEnd"/>
      <w:r w:rsidR="00BD1F34">
        <w:rPr>
          <w:rFonts w:cs="Arial"/>
          <w:color w:val="000000" w:themeColor="text1"/>
          <w:sz w:val="20"/>
        </w:rPr>
        <w:t xml:space="preserve"> Litzenberger </w:t>
      </w:r>
      <w:proofErr w:type="spellStart"/>
      <w:r w:rsidR="00BD1F34">
        <w:rPr>
          <w:rFonts w:cs="Arial"/>
          <w:color w:val="000000" w:themeColor="text1"/>
          <w:sz w:val="20"/>
        </w:rPr>
        <w:t>V</w:t>
      </w:r>
      <w:r w:rsidR="00627C70">
        <w:rPr>
          <w:rFonts w:cs="Arial"/>
          <w:color w:val="000000" w:themeColor="text1"/>
          <w:sz w:val="20"/>
        </w:rPr>
        <w:t>inet</w:t>
      </w:r>
      <w:proofErr w:type="spellEnd"/>
      <w:r w:rsidR="00627C70">
        <w:rPr>
          <w:rFonts w:cs="Arial"/>
          <w:color w:val="000000" w:themeColor="text1"/>
          <w:sz w:val="20"/>
        </w:rPr>
        <w:t>, Markus Meyer, Tilman Tupy</w:t>
      </w:r>
      <w:r w:rsidR="00BD1F34">
        <w:rPr>
          <w:rFonts w:cs="Arial"/>
          <w:color w:val="000000" w:themeColor="text1"/>
          <w:sz w:val="20"/>
        </w:rPr>
        <w:t xml:space="preserve"> </w:t>
      </w:r>
    </w:p>
    <w:p w:rsidR="006B205B" w:rsidRDefault="006B205B" w:rsidP="00E65F0D">
      <w:pPr>
        <w:rPr>
          <w:rFonts w:cs="Arial"/>
          <w:color w:val="000000" w:themeColor="text1"/>
          <w:sz w:val="20"/>
        </w:rPr>
      </w:pPr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t>Regie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2" w:history="1">
        <w:r w:rsidRPr="006B205B">
          <w:rPr>
            <w:rStyle w:val="Hyperlink"/>
            <w:rFonts w:cs="Arial"/>
            <w:b/>
            <w:bCs/>
            <w:color w:val="000000" w:themeColor="text1"/>
            <w:sz w:val="20"/>
            <w:u w:val="none"/>
          </w:rPr>
          <w:t>Bastian Kraft</w:t>
        </w:r>
      </w:hyperlink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lastRenderedPageBreak/>
        <w:t>Bühnenbild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3" w:history="1">
        <w:r w:rsidRPr="006B205B">
          <w:rPr>
            <w:rStyle w:val="Hyperlink"/>
            <w:rFonts w:cs="Arial"/>
            <w:b/>
            <w:bCs/>
            <w:color w:val="000000" w:themeColor="text1"/>
            <w:sz w:val="20"/>
            <w:u w:val="none"/>
          </w:rPr>
          <w:t>Peter Baur</w:t>
        </w:r>
      </w:hyperlink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t>Kostümbild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6B205B">
        <w:rPr>
          <w:rFonts w:cs="Arial"/>
          <w:b/>
          <w:bCs/>
          <w:color w:val="000000" w:themeColor="text1"/>
          <w:sz w:val="20"/>
        </w:rPr>
        <w:t>Jelena </w:t>
      </w:r>
      <w:proofErr w:type="spellStart"/>
      <w:r w:rsidRPr="006B205B">
        <w:rPr>
          <w:rFonts w:cs="Arial"/>
          <w:b/>
          <w:bCs/>
          <w:color w:val="000000" w:themeColor="text1"/>
          <w:sz w:val="20"/>
        </w:rPr>
        <w:t>Miletić</w:t>
      </w:r>
      <w:proofErr w:type="spellEnd"/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  <w:u w:val="single"/>
        </w:rPr>
      </w:pPr>
      <w:r w:rsidRPr="006B205B">
        <w:rPr>
          <w:rFonts w:cs="Arial"/>
          <w:b/>
          <w:bCs/>
          <w:color w:val="000000" w:themeColor="text1"/>
          <w:sz w:val="20"/>
        </w:rPr>
        <w:t>Musik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4" w:history="1">
        <w:r w:rsidRPr="006B205B">
          <w:rPr>
            <w:rStyle w:val="Hyperlink"/>
            <w:rFonts w:cs="Arial"/>
            <w:b/>
            <w:bCs/>
            <w:color w:val="000000" w:themeColor="text1"/>
            <w:sz w:val="20"/>
            <w:u w:val="none"/>
          </w:rPr>
          <w:t>Björn SC </w:t>
        </w:r>
        <w:proofErr w:type="spellStart"/>
        <w:r w:rsidRPr="006B205B">
          <w:rPr>
            <w:rStyle w:val="Hyperlink"/>
            <w:rFonts w:cs="Arial"/>
            <w:b/>
            <w:bCs/>
            <w:color w:val="000000" w:themeColor="text1"/>
            <w:sz w:val="20"/>
            <w:u w:val="none"/>
          </w:rPr>
          <w:t>Deigner</w:t>
        </w:r>
        <w:proofErr w:type="spellEnd"/>
      </w:hyperlink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t>Video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6B205B">
        <w:rPr>
          <w:rFonts w:cs="Arial"/>
          <w:b/>
          <w:bCs/>
          <w:color w:val="000000" w:themeColor="text1"/>
          <w:sz w:val="20"/>
        </w:rPr>
        <w:t>Sophie Lux</w:t>
      </w:r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t>Licht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6B205B">
        <w:rPr>
          <w:rFonts w:cs="Arial"/>
          <w:b/>
          <w:bCs/>
          <w:color w:val="000000" w:themeColor="text1"/>
          <w:sz w:val="20"/>
        </w:rPr>
        <w:t>Michael Hofer</w:t>
      </w:r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t>Maske Video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6B205B">
        <w:rPr>
          <w:rFonts w:cs="Arial"/>
          <w:b/>
          <w:bCs/>
          <w:color w:val="000000" w:themeColor="text1"/>
          <w:sz w:val="20"/>
        </w:rPr>
        <w:t>Lena Damm</w:t>
      </w:r>
    </w:p>
    <w:p w:rsidR="006B205B" w:rsidRPr="006B205B" w:rsidRDefault="006B205B" w:rsidP="006B205B">
      <w:pPr>
        <w:rPr>
          <w:rFonts w:cs="Arial"/>
          <w:b/>
          <w:bCs/>
          <w:color w:val="000000" w:themeColor="text1"/>
          <w:sz w:val="20"/>
        </w:rPr>
      </w:pPr>
      <w:r w:rsidRPr="006B205B">
        <w:rPr>
          <w:rFonts w:cs="Arial"/>
          <w:b/>
          <w:bCs/>
          <w:color w:val="000000" w:themeColor="text1"/>
          <w:sz w:val="20"/>
        </w:rPr>
        <w:t>Dramaturgie</w:t>
      </w:r>
      <w:r w:rsidR="00393FF5">
        <w:rPr>
          <w:rFonts w:cs="Arial"/>
          <w:b/>
          <w:bCs/>
          <w:color w:val="000000" w:themeColor="text1"/>
          <w:sz w:val="20"/>
        </w:rPr>
        <w:t>: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6B205B">
        <w:rPr>
          <w:rFonts w:cs="Arial"/>
          <w:b/>
          <w:bCs/>
          <w:color w:val="000000" w:themeColor="text1"/>
          <w:sz w:val="20"/>
        </w:rPr>
        <w:t>Sebastian Huber</w:t>
      </w:r>
    </w:p>
    <w:p w:rsidR="006B205B" w:rsidRDefault="006B205B" w:rsidP="00E65F0D">
      <w:pPr>
        <w:rPr>
          <w:rFonts w:cs="Arial"/>
          <w:color w:val="000000" w:themeColor="text1"/>
          <w:sz w:val="20"/>
        </w:rPr>
      </w:pPr>
    </w:p>
    <w:p w:rsidR="002406B8" w:rsidRPr="00E57153" w:rsidRDefault="002406B8" w:rsidP="00E65F0D">
      <w:pPr>
        <w:rPr>
          <w:rFonts w:cs="Arial"/>
          <w:color w:val="000000" w:themeColor="text1"/>
          <w:sz w:val="20"/>
        </w:rPr>
      </w:pPr>
    </w:p>
    <w:p w:rsidR="00E65F0D" w:rsidRDefault="00E65F0D" w:rsidP="00C36CC6">
      <w:pPr>
        <w:pBdr>
          <w:bottom w:val="single" w:sz="6" w:space="1" w:color="auto"/>
        </w:pBdr>
        <w:rPr>
          <w:rFonts w:cs="Arial"/>
          <w:sz w:val="20"/>
        </w:rPr>
      </w:pPr>
    </w:p>
    <w:p w:rsidR="00E65F0D" w:rsidRDefault="00E65F0D" w:rsidP="00C36CC6">
      <w:pPr>
        <w:rPr>
          <w:rFonts w:cs="Arial"/>
          <w:sz w:val="20"/>
        </w:rPr>
      </w:pPr>
    </w:p>
    <w:p w:rsidR="00E65F0D" w:rsidRPr="00E65F0D" w:rsidRDefault="00E65F0D" w:rsidP="00C36CC6">
      <w:pPr>
        <w:rPr>
          <w:rFonts w:cs="Arial"/>
          <w:b/>
          <w:sz w:val="20"/>
        </w:rPr>
      </w:pPr>
      <w:r w:rsidRPr="00E65F0D">
        <w:rPr>
          <w:rFonts w:cs="Arial"/>
          <w:b/>
          <w:sz w:val="20"/>
        </w:rPr>
        <w:t>FRÄULEIN ELSE</w:t>
      </w:r>
    </w:p>
    <w:p w:rsidR="00E65F0D" w:rsidRPr="00E65F0D" w:rsidRDefault="00E65F0D" w:rsidP="00C36CC6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n</w:t>
      </w:r>
      <w:r w:rsidRPr="00E65F0D">
        <w:rPr>
          <w:rFonts w:cs="Arial"/>
          <w:b/>
          <w:sz w:val="20"/>
        </w:rPr>
        <w:t>ach Arthur Schnitzler</w:t>
      </w:r>
      <w:r w:rsidRPr="00E65F0D">
        <w:rPr>
          <w:rFonts w:cs="Arial"/>
          <w:b/>
          <w:sz w:val="20"/>
        </w:rPr>
        <w:br/>
        <w:t xml:space="preserve">Konzept: Leonie Böhm und Julia </w:t>
      </w:r>
      <w:proofErr w:type="spellStart"/>
      <w:r w:rsidRPr="00E65F0D">
        <w:rPr>
          <w:rFonts w:cs="Arial"/>
          <w:b/>
          <w:sz w:val="20"/>
        </w:rPr>
        <w:t>Riedler</w:t>
      </w:r>
      <w:proofErr w:type="spellEnd"/>
      <w:r w:rsidRPr="00E65F0D">
        <w:rPr>
          <w:rFonts w:cs="Arial"/>
          <w:b/>
          <w:sz w:val="20"/>
        </w:rPr>
        <w:br/>
        <w:t>Regie: Leonie Böhm</w:t>
      </w:r>
      <w:r w:rsidRPr="00E65F0D">
        <w:rPr>
          <w:rFonts w:cs="Arial"/>
          <w:b/>
          <w:sz w:val="20"/>
        </w:rPr>
        <w:br/>
        <w:t>14. und 15. Juni 2025 | Pfauen</w:t>
      </w:r>
    </w:p>
    <w:p w:rsidR="00E65F0D" w:rsidRDefault="00E65F0D" w:rsidP="00C36CC6">
      <w:pPr>
        <w:rPr>
          <w:rFonts w:cs="Arial"/>
          <w:sz w:val="20"/>
        </w:rPr>
      </w:pPr>
    </w:p>
    <w:p w:rsidR="00E65F0D" w:rsidRPr="00E65F0D" w:rsidRDefault="00E65F0D" w:rsidP="00C36CC6">
      <w:pPr>
        <w:rPr>
          <w:rFonts w:cs="Arial"/>
          <w:b/>
          <w:sz w:val="20"/>
        </w:rPr>
      </w:pPr>
      <w:r w:rsidRPr="00E65F0D">
        <w:rPr>
          <w:rFonts w:cs="Arial"/>
          <w:b/>
          <w:sz w:val="20"/>
        </w:rPr>
        <w:t xml:space="preserve">Mit: Julia </w:t>
      </w:r>
      <w:proofErr w:type="spellStart"/>
      <w:r w:rsidRPr="00E65F0D">
        <w:rPr>
          <w:rFonts w:cs="Arial"/>
          <w:b/>
          <w:sz w:val="20"/>
        </w:rPr>
        <w:t>Riedler</w:t>
      </w:r>
      <w:proofErr w:type="spellEnd"/>
    </w:p>
    <w:p w:rsidR="002406B8" w:rsidRDefault="002406B8" w:rsidP="00C36CC6">
      <w:pPr>
        <w:rPr>
          <w:rFonts w:cs="Arial"/>
          <w:sz w:val="20"/>
        </w:rPr>
      </w:pPr>
    </w:p>
    <w:p w:rsidR="002406B8" w:rsidRPr="00E57153" w:rsidRDefault="002406B8" w:rsidP="002406B8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2406B8" w:rsidRDefault="002406B8" w:rsidP="002406B8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922086">
        <w:rPr>
          <w:rFonts w:cs="Arial"/>
          <w:color w:val="000000" w:themeColor="text1"/>
          <w:sz w:val="20"/>
        </w:rPr>
        <w:t>Marcel Urlaub</w:t>
      </w:r>
    </w:p>
    <w:p w:rsidR="002406B8" w:rsidRDefault="002406B8" w:rsidP="002406B8">
      <w:pPr>
        <w:rPr>
          <w:rFonts w:cs="Arial"/>
          <w:color w:val="000000" w:themeColor="text1"/>
          <w:sz w:val="20"/>
        </w:rPr>
      </w:pPr>
    </w:p>
    <w:p w:rsidR="00627C70" w:rsidRDefault="002406B8" w:rsidP="00627C70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 w:rsidR="008433A4">
        <w:rPr>
          <w:rFonts w:cs="Arial"/>
          <w:sz w:val="20"/>
        </w:rPr>
        <w:t>1</w:t>
      </w:r>
      <w:r w:rsidR="00627C70">
        <w:rPr>
          <w:rFonts w:cs="Arial"/>
          <w:sz w:val="20"/>
        </w:rPr>
        <w:t xml:space="preserve"> </w:t>
      </w:r>
      <w:r w:rsidR="00627C70">
        <w:rPr>
          <w:rFonts w:cs="Arial"/>
          <w:color w:val="000000" w:themeColor="text1"/>
          <w:sz w:val="20"/>
        </w:rPr>
        <w:t xml:space="preserve">– </w:t>
      </w:r>
      <w:r w:rsidR="008433A4">
        <w:rPr>
          <w:rFonts w:cs="Arial"/>
          <w:color w:val="000000" w:themeColor="text1"/>
          <w:sz w:val="20"/>
        </w:rPr>
        <w:t xml:space="preserve">Julia </w:t>
      </w:r>
      <w:proofErr w:type="spellStart"/>
      <w:r w:rsidR="008433A4">
        <w:rPr>
          <w:rFonts w:cs="Arial"/>
          <w:color w:val="000000" w:themeColor="text1"/>
          <w:sz w:val="20"/>
        </w:rPr>
        <w:t>Riedler</w:t>
      </w:r>
      <w:proofErr w:type="spellEnd"/>
    </w:p>
    <w:p w:rsidR="00627C70" w:rsidRDefault="00627C70" w:rsidP="00627C70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 w:rsidR="008433A4">
        <w:rPr>
          <w:rFonts w:cs="Arial"/>
          <w:sz w:val="20"/>
        </w:rPr>
        <w:t>3</w:t>
      </w:r>
      <w:r>
        <w:rPr>
          <w:rFonts w:cs="Arial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– </w:t>
      </w:r>
      <w:r w:rsidR="008433A4">
        <w:rPr>
          <w:rFonts w:cs="Arial"/>
          <w:color w:val="000000" w:themeColor="text1"/>
          <w:sz w:val="20"/>
        </w:rPr>
        <w:t xml:space="preserve">Julia </w:t>
      </w:r>
      <w:proofErr w:type="spellStart"/>
      <w:r w:rsidR="008433A4">
        <w:rPr>
          <w:rFonts w:cs="Arial"/>
          <w:color w:val="000000" w:themeColor="text1"/>
          <w:sz w:val="20"/>
        </w:rPr>
        <w:t>Riedler</w:t>
      </w:r>
      <w:proofErr w:type="spellEnd"/>
    </w:p>
    <w:p w:rsidR="00627C70" w:rsidRDefault="00627C70" w:rsidP="00627C70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 w:rsidR="008433A4">
        <w:rPr>
          <w:rFonts w:cs="Arial"/>
          <w:sz w:val="20"/>
        </w:rPr>
        <w:t>4</w:t>
      </w:r>
      <w:r>
        <w:rPr>
          <w:rFonts w:cs="Arial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– </w:t>
      </w:r>
      <w:r w:rsidR="008433A4">
        <w:rPr>
          <w:rFonts w:cs="Arial"/>
          <w:color w:val="000000" w:themeColor="text1"/>
          <w:sz w:val="20"/>
        </w:rPr>
        <w:t xml:space="preserve">Julia </w:t>
      </w:r>
      <w:proofErr w:type="spellStart"/>
      <w:r w:rsidR="008433A4">
        <w:rPr>
          <w:rFonts w:cs="Arial"/>
          <w:color w:val="000000" w:themeColor="text1"/>
          <w:sz w:val="20"/>
        </w:rPr>
        <w:t>Riedler</w:t>
      </w:r>
      <w:proofErr w:type="spellEnd"/>
    </w:p>
    <w:p w:rsidR="00627C70" w:rsidRDefault="00627C70" w:rsidP="00627C70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</w:r>
      <w:r w:rsidR="008433A4">
        <w:rPr>
          <w:rFonts w:cs="Arial"/>
          <w:sz w:val="20"/>
        </w:rPr>
        <w:t xml:space="preserve">6 </w:t>
      </w:r>
      <w:r>
        <w:rPr>
          <w:rFonts w:cs="Arial"/>
          <w:color w:val="000000" w:themeColor="text1"/>
          <w:sz w:val="20"/>
        </w:rPr>
        <w:t xml:space="preserve">– </w:t>
      </w:r>
      <w:r w:rsidR="008433A4">
        <w:rPr>
          <w:rFonts w:cs="Arial"/>
          <w:color w:val="000000" w:themeColor="text1"/>
          <w:sz w:val="20"/>
        </w:rPr>
        <w:t xml:space="preserve">Julia </w:t>
      </w:r>
      <w:proofErr w:type="spellStart"/>
      <w:r w:rsidR="008433A4">
        <w:rPr>
          <w:rFonts w:cs="Arial"/>
          <w:color w:val="000000" w:themeColor="text1"/>
          <w:sz w:val="20"/>
        </w:rPr>
        <w:t>Riedler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</w:p>
    <w:p w:rsidR="006B205B" w:rsidRDefault="006B205B" w:rsidP="00627C70">
      <w:pPr>
        <w:rPr>
          <w:rFonts w:cs="Arial"/>
          <w:color w:val="000000" w:themeColor="text1"/>
          <w:sz w:val="20"/>
        </w:rPr>
      </w:pP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Konzept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Leonie Böhm Julia </w:t>
      </w:r>
      <w:proofErr w:type="spellStart"/>
      <w:r w:rsidRPr="00393FF5">
        <w:rPr>
          <w:rFonts w:cs="Arial"/>
          <w:b/>
          <w:color w:val="000000" w:themeColor="text1"/>
          <w:sz w:val="20"/>
        </w:rPr>
        <w:t>Riedler</w:t>
      </w:r>
      <w:proofErr w:type="spellEnd"/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Regie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Leonie Böhm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Bühnen- und Kostümbild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Belle Santos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Lichtdesign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Ines Wessely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Ton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Stefan </w:t>
      </w:r>
      <w:proofErr w:type="spellStart"/>
      <w:r w:rsidRPr="00393FF5">
        <w:rPr>
          <w:rFonts w:cs="Arial"/>
          <w:b/>
          <w:color w:val="000000" w:themeColor="text1"/>
          <w:sz w:val="20"/>
        </w:rPr>
        <w:t>Antesmann</w:t>
      </w:r>
      <w:proofErr w:type="spellEnd"/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Dramaturgie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Matthias </w:t>
      </w:r>
      <w:proofErr w:type="spellStart"/>
      <w:r w:rsidRPr="00393FF5">
        <w:rPr>
          <w:rFonts w:cs="Arial"/>
          <w:b/>
          <w:color w:val="000000" w:themeColor="text1"/>
          <w:sz w:val="20"/>
        </w:rPr>
        <w:t>Seier</w:t>
      </w:r>
      <w:proofErr w:type="spellEnd"/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Regieassistenz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Leonard Mayer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Bühnenbildassistenz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Tanja </w:t>
      </w:r>
      <w:proofErr w:type="spellStart"/>
      <w:r w:rsidRPr="00393FF5">
        <w:rPr>
          <w:rFonts w:cs="Arial"/>
          <w:b/>
          <w:color w:val="000000" w:themeColor="text1"/>
          <w:sz w:val="20"/>
        </w:rPr>
        <w:t>Lidlgruber</w:t>
      </w:r>
      <w:proofErr w:type="spellEnd"/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Kostümbildassistenz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Leonie Kaspar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proofErr w:type="spellStart"/>
      <w:r w:rsidRPr="00393FF5">
        <w:rPr>
          <w:rFonts w:cs="Arial"/>
          <w:b/>
          <w:color w:val="000000" w:themeColor="text1"/>
          <w:sz w:val="20"/>
        </w:rPr>
        <w:t>Inspizienz</w:t>
      </w:r>
      <w:proofErr w:type="spellEnd"/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Martin Schwab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proofErr w:type="spellStart"/>
      <w:r w:rsidRPr="00393FF5">
        <w:rPr>
          <w:rFonts w:cs="Arial"/>
          <w:b/>
          <w:color w:val="000000" w:themeColor="text1"/>
          <w:sz w:val="20"/>
        </w:rPr>
        <w:t>Soufflage</w:t>
      </w:r>
      <w:proofErr w:type="spellEnd"/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Ingrid </w:t>
      </w:r>
      <w:proofErr w:type="spellStart"/>
      <w:r w:rsidRPr="00393FF5">
        <w:rPr>
          <w:rFonts w:cs="Arial"/>
          <w:b/>
          <w:color w:val="000000" w:themeColor="text1"/>
          <w:sz w:val="20"/>
        </w:rPr>
        <w:t>Hedbavny</w:t>
      </w:r>
      <w:proofErr w:type="spellEnd"/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r w:rsidRPr="00393FF5">
        <w:rPr>
          <w:rFonts w:cs="Arial"/>
          <w:b/>
          <w:color w:val="000000" w:themeColor="text1"/>
          <w:sz w:val="20"/>
        </w:rPr>
        <w:t>Bühneneinrichtung</w:t>
      </w:r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</w:t>
      </w:r>
      <w:r w:rsidR="00393FF5">
        <w:rPr>
          <w:rFonts w:cs="Arial"/>
          <w:b/>
          <w:color w:val="000000" w:themeColor="text1"/>
          <w:sz w:val="20"/>
        </w:rPr>
        <w:t>Thomas </w:t>
      </w:r>
      <w:proofErr w:type="spellStart"/>
      <w:r w:rsidR="00393FF5">
        <w:rPr>
          <w:rFonts w:cs="Arial"/>
          <w:b/>
          <w:color w:val="000000" w:themeColor="text1"/>
          <w:sz w:val="20"/>
        </w:rPr>
        <w:t>Fitzl</w:t>
      </w:r>
      <w:proofErr w:type="spellEnd"/>
      <w:r w:rsidR="00393FF5">
        <w:rPr>
          <w:rFonts w:cs="Arial"/>
          <w:b/>
          <w:color w:val="000000" w:themeColor="text1"/>
          <w:sz w:val="20"/>
        </w:rPr>
        <w:t xml:space="preserve">, </w:t>
      </w:r>
      <w:r w:rsidRPr="00393FF5">
        <w:rPr>
          <w:rFonts w:cs="Arial"/>
          <w:b/>
          <w:color w:val="000000" w:themeColor="text1"/>
          <w:sz w:val="20"/>
        </w:rPr>
        <w:t xml:space="preserve">Hamit Erbay </w:t>
      </w:r>
    </w:p>
    <w:p w:rsidR="006B205B" w:rsidRPr="00393FF5" w:rsidRDefault="006B205B" w:rsidP="006B205B">
      <w:pPr>
        <w:rPr>
          <w:rFonts w:cs="Arial"/>
          <w:b/>
          <w:color w:val="000000" w:themeColor="text1"/>
          <w:sz w:val="20"/>
        </w:rPr>
      </w:pPr>
      <w:proofErr w:type="spellStart"/>
      <w:r w:rsidRPr="00393FF5">
        <w:rPr>
          <w:rFonts w:cs="Arial"/>
          <w:b/>
          <w:color w:val="000000" w:themeColor="text1"/>
          <w:sz w:val="20"/>
        </w:rPr>
        <w:t>Regiehospitanz</w:t>
      </w:r>
      <w:proofErr w:type="spellEnd"/>
      <w:r w:rsidR="00393FF5">
        <w:rPr>
          <w:rFonts w:cs="Arial"/>
          <w:b/>
          <w:color w:val="000000" w:themeColor="text1"/>
          <w:sz w:val="20"/>
        </w:rPr>
        <w:t>:</w:t>
      </w:r>
      <w:r w:rsidRPr="00393FF5">
        <w:rPr>
          <w:rFonts w:cs="Arial"/>
          <w:b/>
          <w:color w:val="000000" w:themeColor="text1"/>
          <w:sz w:val="20"/>
        </w:rPr>
        <w:t xml:space="preserve"> Nora Bettendorf</w:t>
      </w:r>
    </w:p>
    <w:p w:rsidR="006B205B" w:rsidRDefault="006B205B" w:rsidP="00627C70">
      <w:pPr>
        <w:rPr>
          <w:rFonts w:cs="Arial"/>
          <w:color w:val="000000" w:themeColor="text1"/>
          <w:sz w:val="20"/>
        </w:rPr>
      </w:pPr>
    </w:p>
    <w:p w:rsidR="00627C70" w:rsidRDefault="00627C70" w:rsidP="00627C70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ab/>
      </w:r>
      <w:r>
        <w:rPr>
          <w:rFonts w:cs="Arial"/>
          <w:color w:val="000000" w:themeColor="text1"/>
          <w:sz w:val="20"/>
        </w:rPr>
        <w:tab/>
        <w:t xml:space="preserve"> </w:t>
      </w:r>
    </w:p>
    <w:p w:rsidR="002406B8" w:rsidRDefault="002406B8" w:rsidP="002406B8">
      <w:pPr>
        <w:rPr>
          <w:rFonts w:cs="Arial"/>
          <w:color w:val="000000" w:themeColor="text1"/>
          <w:sz w:val="20"/>
        </w:rPr>
      </w:pPr>
    </w:p>
    <w:p w:rsidR="002406B8" w:rsidRDefault="002406B8" w:rsidP="002406B8">
      <w:pPr>
        <w:rPr>
          <w:rFonts w:cs="Arial"/>
          <w:color w:val="000000" w:themeColor="text1"/>
          <w:sz w:val="20"/>
        </w:rPr>
      </w:pPr>
    </w:p>
    <w:p w:rsidR="00E65F0D" w:rsidRPr="001C0B36" w:rsidRDefault="00E65F0D" w:rsidP="00C36CC6">
      <w:pPr>
        <w:rPr>
          <w:rFonts w:cs="Arial"/>
          <w:sz w:val="20"/>
        </w:rPr>
      </w:pPr>
    </w:p>
    <w:sectPr w:rsidR="00E65F0D" w:rsidRPr="001C0B36" w:rsidSect="00D262C1">
      <w:headerReference w:type="default" r:id="rId15"/>
      <w:headerReference w:type="first" r:id="rId16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2A75"/>
    <w:rsid w:val="00024C94"/>
    <w:rsid w:val="00026C98"/>
    <w:rsid w:val="0005631B"/>
    <w:rsid w:val="000B0EF1"/>
    <w:rsid w:val="000C042B"/>
    <w:rsid w:val="000C74C8"/>
    <w:rsid w:val="00112483"/>
    <w:rsid w:val="0014700E"/>
    <w:rsid w:val="001549D8"/>
    <w:rsid w:val="00156078"/>
    <w:rsid w:val="001973EA"/>
    <w:rsid w:val="001B37BA"/>
    <w:rsid w:val="001C0B36"/>
    <w:rsid w:val="00214118"/>
    <w:rsid w:val="00236EF0"/>
    <w:rsid w:val="002406B8"/>
    <w:rsid w:val="00244CD5"/>
    <w:rsid w:val="002554E9"/>
    <w:rsid w:val="00261885"/>
    <w:rsid w:val="00266038"/>
    <w:rsid w:val="00294FA1"/>
    <w:rsid w:val="00365057"/>
    <w:rsid w:val="00376117"/>
    <w:rsid w:val="00392FDA"/>
    <w:rsid w:val="00393FF5"/>
    <w:rsid w:val="00424482"/>
    <w:rsid w:val="0042534E"/>
    <w:rsid w:val="004444CE"/>
    <w:rsid w:val="004944C8"/>
    <w:rsid w:val="004F5B1A"/>
    <w:rsid w:val="004F5F41"/>
    <w:rsid w:val="005237E9"/>
    <w:rsid w:val="00546E9D"/>
    <w:rsid w:val="005868AB"/>
    <w:rsid w:val="005C1A8D"/>
    <w:rsid w:val="005D5630"/>
    <w:rsid w:val="005F665C"/>
    <w:rsid w:val="006074CC"/>
    <w:rsid w:val="00627C70"/>
    <w:rsid w:val="00655F4C"/>
    <w:rsid w:val="006B205B"/>
    <w:rsid w:val="006F37D5"/>
    <w:rsid w:val="00751E47"/>
    <w:rsid w:val="0078126D"/>
    <w:rsid w:val="007A0CB7"/>
    <w:rsid w:val="007C3AE8"/>
    <w:rsid w:val="007F5613"/>
    <w:rsid w:val="00801C1F"/>
    <w:rsid w:val="00831976"/>
    <w:rsid w:val="008433A4"/>
    <w:rsid w:val="00882C70"/>
    <w:rsid w:val="008924B5"/>
    <w:rsid w:val="009130F3"/>
    <w:rsid w:val="00922086"/>
    <w:rsid w:val="009906A4"/>
    <w:rsid w:val="009B70A2"/>
    <w:rsid w:val="00A67A85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D1F34"/>
    <w:rsid w:val="00BE6973"/>
    <w:rsid w:val="00C27D0B"/>
    <w:rsid w:val="00C36CC6"/>
    <w:rsid w:val="00C36F5B"/>
    <w:rsid w:val="00C6392F"/>
    <w:rsid w:val="00CB5BFA"/>
    <w:rsid w:val="00D10C85"/>
    <w:rsid w:val="00D262C1"/>
    <w:rsid w:val="00D26F89"/>
    <w:rsid w:val="00D62118"/>
    <w:rsid w:val="00D72024"/>
    <w:rsid w:val="00E1512D"/>
    <w:rsid w:val="00E161C5"/>
    <w:rsid w:val="00E57153"/>
    <w:rsid w:val="00E65F0D"/>
    <w:rsid w:val="00E6715D"/>
    <w:rsid w:val="00E84710"/>
    <w:rsid w:val="00E90747"/>
    <w:rsid w:val="00E97CA8"/>
    <w:rsid w:val="00F34CF6"/>
    <w:rsid w:val="00F606B5"/>
    <w:rsid w:val="00F743E1"/>
    <w:rsid w:val="00F85EC3"/>
    <w:rsid w:val="00FD0CED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5A0D5BB3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0B3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140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3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63927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466385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229813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260020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974688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879908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7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736456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4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79274768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7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3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828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6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1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93282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8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19792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2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55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72758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81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35572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99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1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32011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30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6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63305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04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366105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84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07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941804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2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941068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76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16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520472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1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58132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6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49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2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553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776444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3238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751068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49785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643552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374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40283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414073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8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548264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2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24197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71587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7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03343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0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660650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38733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153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47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285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519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7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8548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6937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4567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8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5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7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3381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8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7740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9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763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3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1546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5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02960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8047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5117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443132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0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947265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63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5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88682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5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7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924987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56734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803320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6800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9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189158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999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4249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9821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4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08197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68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49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23463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0791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3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56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7418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09920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5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3134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5847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05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903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3153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99931135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48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34696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108260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1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691416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25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73813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3390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5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0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8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850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91412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1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97729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6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31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77056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88353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5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29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0447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7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158052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7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9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153594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2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82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5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4418/mathias-weibel?origin=34374" TargetMode="External"/><Relationship Id="rId13" Type="http://schemas.openxmlformats.org/officeDocument/2006/relationships/hyperlink" Target="https://www.schauspielhaus.ch/de/personen/12971/peter-baur?origin=3465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0727/thom-luz?origin=34374" TargetMode="External"/><Relationship Id="rId12" Type="http://schemas.openxmlformats.org/officeDocument/2006/relationships/hyperlink" Target="https://www.schauspielhaus.ch/de/personen/10566/bastian-kraft?origin=3465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4428/gabi-bernetta?origin=3437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chauspielhaus.ch/de/personen/34424/tina-bleuler?origin=343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16393/martin-hofstetter?origin=34374" TargetMode="External"/><Relationship Id="rId14" Type="http://schemas.openxmlformats.org/officeDocument/2006/relationships/hyperlink" Target="https://www.schauspielhaus.ch/de/personen/32870/bjoern-sc-deigner?origin=346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2</Pages>
  <Words>274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9</cp:revision>
  <cp:lastPrinted>2024-06-24T13:56:00Z</cp:lastPrinted>
  <dcterms:created xsi:type="dcterms:W3CDTF">2025-05-16T14:01:00Z</dcterms:created>
  <dcterms:modified xsi:type="dcterms:W3CDTF">2025-05-20T15:04:00Z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